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土木与交通学院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2020</w:t>
      </w:r>
      <w:r>
        <w:rPr>
          <w:rFonts w:hint="eastAsia" w:ascii="方正小标宋简体" w:eastAsia="方正小标宋简体"/>
          <w:sz w:val="40"/>
          <w:szCs w:val="40"/>
        </w:rPr>
        <w:t>年“</w:t>
      </w:r>
      <w:r>
        <w:rPr>
          <w:rFonts w:hint="eastAsia" w:ascii="方正小标宋简体" w:eastAsia="方正小标宋简体"/>
          <w:sz w:val="40"/>
          <w:szCs w:val="40"/>
          <w:lang w:eastAsia="zh-CN"/>
        </w:rPr>
        <w:t>建工结构奖助学金</w:t>
      </w:r>
      <w:r>
        <w:rPr>
          <w:rFonts w:hint="eastAsia" w:ascii="方正小标宋简体" w:eastAsia="方正小标宋简体"/>
          <w:sz w:val="40"/>
          <w:szCs w:val="40"/>
        </w:rPr>
        <w:t>”评选结果公示</w:t>
      </w:r>
    </w:p>
    <w:p>
      <w:pPr>
        <w:pStyle w:val="12"/>
        <w:numPr>
          <w:ilvl w:val="0"/>
          <w:numId w:val="0"/>
        </w:numPr>
        <w:adjustRightInd w:val="0"/>
        <w:snapToGrid w:val="0"/>
        <w:spacing w:line="360" w:lineRule="auto"/>
        <w:ind w:left="443" w:leftChars="11" w:hanging="420"/>
        <w:jc w:val="center"/>
        <w:rPr>
          <w:rFonts w:ascii="仿宋_GB2312" w:hAnsi="宋体" w:eastAsia="仿宋_GB2312"/>
          <w:b w:val="0"/>
          <w:bCs w:val="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根据《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关于做好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2020年河海大学“建工结构奖助学金”评选的通知</w:t>
      </w:r>
      <w:r>
        <w:rPr>
          <w:rFonts w:hint="eastAsia" w:ascii="仿宋_GB2312" w:hAnsi="宋体" w:eastAsia="仿宋_GB2312"/>
          <w:sz w:val="32"/>
          <w:szCs w:val="32"/>
        </w:rPr>
        <w:t>》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(</w:t>
      </w:r>
      <w:r>
        <w:rPr>
          <w:rFonts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河海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土木</w:t>
      </w:r>
      <w:r>
        <w:rPr>
          <w:rFonts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〔</w:t>
      </w:r>
      <w:r>
        <w:rPr>
          <w:rFonts w:hint="default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2020〕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26</w:t>
      </w:r>
      <w:r>
        <w:rPr>
          <w:rFonts w:hint="default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号</w:t>
      </w:r>
      <w:r>
        <w:rPr>
          <w:rFonts w:hint="eastAsia" w:ascii="仿宋_GB2312" w:hAnsi="宋体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，经学生申报和学院审定，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拟推荐陆辉等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20名同学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2020年“建工结构奖助学金”候选人</w:t>
      </w:r>
      <w:r>
        <w:rPr>
          <w:rFonts w:hint="eastAsia" w:ascii="仿宋_GB2312" w:hAnsi="宋体" w:eastAsia="仿宋_GB2312"/>
          <w:sz w:val="32"/>
          <w:szCs w:val="32"/>
        </w:rPr>
        <w:t>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现将评选结果进行公示，具体名单见附件。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如有异议，请于20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：00前以书面</w:t>
      </w:r>
      <w:r>
        <w:rPr>
          <w:rFonts w:hint="eastAsia" w:ascii="仿宋_GB2312" w:eastAsia="仿宋_GB2312"/>
          <w:sz w:val="32"/>
          <w:szCs w:val="32"/>
          <w:lang w:eastAsia="zh-CN"/>
        </w:rPr>
        <w:t>材料</w:t>
      </w:r>
      <w:r>
        <w:rPr>
          <w:rFonts w:hint="eastAsia" w:ascii="仿宋_GB2312" w:eastAsia="仿宋_GB2312"/>
          <w:sz w:val="32"/>
          <w:szCs w:val="32"/>
        </w:rPr>
        <w:t>形式</w:t>
      </w:r>
      <w:r>
        <w:rPr>
          <w:rFonts w:hint="eastAsia" w:ascii="仿宋_GB2312" w:eastAsia="仿宋_GB2312"/>
          <w:sz w:val="32"/>
          <w:szCs w:val="32"/>
          <w:lang w:eastAsia="zh-CN"/>
        </w:rPr>
        <w:t>反馈</w:t>
      </w:r>
      <w:r>
        <w:rPr>
          <w:rFonts w:hint="eastAsia" w:ascii="仿宋_GB2312" w:eastAsia="仿宋_GB2312"/>
          <w:sz w:val="32"/>
          <w:szCs w:val="32"/>
        </w:rPr>
        <w:t>至</w:t>
      </w:r>
      <w:r>
        <w:rPr>
          <w:rFonts w:hint="eastAsia" w:ascii="仿宋_GB2312" w:eastAsia="仿宋_GB2312"/>
          <w:sz w:val="32"/>
          <w:szCs w:val="32"/>
          <w:lang w:eastAsia="zh-CN"/>
        </w:rPr>
        <w:t>土木与交通学院辅导员办公室（校本部科学馆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401、江宁校区致用楼314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360" w:lineRule="auto"/>
        <w:ind w:right="640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2020年“建工结构奖助学金”推荐学生名单</w:t>
      </w:r>
    </w:p>
    <w:p>
      <w:pPr>
        <w:spacing w:line="360" w:lineRule="auto"/>
        <w:ind w:right="64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60" w:lineRule="auto"/>
        <w:ind w:right="80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河海大学土木与交通学院</w:t>
      </w:r>
    </w:p>
    <w:p>
      <w:pPr>
        <w:pStyle w:val="12"/>
        <w:numPr>
          <w:ilvl w:val="0"/>
          <w:numId w:val="0"/>
        </w:numPr>
        <w:adjustRightInd w:val="0"/>
        <w:snapToGrid w:val="0"/>
        <w:spacing w:line="360" w:lineRule="auto"/>
        <w:ind w:right="480"/>
        <w:jc w:val="center"/>
        <w:rPr>
          <w:rFonts w:ascii="仿宋_GB2312" w:hAnsi="宋体" w:eastAsia="仿宋_GB2312"/>
          <w:b w:val="0"/>
          <w:sz w:val="32"/>
          <w:szCs w:val="32"/>
        </w:rPr>
      </w:pPr>
      <w:r>
        <w:rPr>
          <w:rFonts w:hint="eastAsia" w:ascii="仿宋_GB2312" w:hAnsi="宋体" w:eastAsia="仿宋_GB2312"/>
          <w:b w:val="0"/>
          <w:sz w:val="32"/>
          <w:szCs w:val="32"/>
        </w:rPr>
        <w:t xml:space="preserve">                              20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/>
          <w:b w:val="0"/>
          <w:sz w:val="32"/>
          <w:szCs w:val="32"/>
        </w:rPr>
        <w:t>年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/>
          <w:b w:val="0"/>
          <w:sz w:val="32"/>
          <w:szCs w:val="32"/>
        </w:rPr>
        <w:t>月</w:t>
      </w:r>
      <w:r>
        <w:rPr>
          <w:rFonts w:hint="eastAsia" w:ascii="仿宋_GB2312" w:hAnsi="宋体" w:eastAsia="仿宋_GB2312"/>
          <w:b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/>
          <w:b w:val="0"/>
          <w:sz w:val="32"/>
          <w:szCs w:val="32"/>
        </w:rPr>
        <w:t>日</w:t>
      </w:r>
    </w:p>
    <w:p/>
    <w:p/>
    <w:p/>
    <w:p/>
    <w:p/>
    <w:p/>
    <w:p/>
    <w:p/>
    <w:p/>
    <w:p/>
    <w:p/>
    <w:p/>
    <w:p/>
    <w:p/>
    <w:p>
      <w:pPr>
        <w:spacing w:line="360" w:lineRule="auto"/>
        <w:ind w:firstLine="643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en-US" w:eastAsia="zh-CN"/>
        </w:rPr>
        <w:t>2020年“建工结构奖助学金”推荐学生名单</w:t>
      </w:r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建工结构学业优秀专项奖学金</w:t>
      </w:r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一等奖</w:t>
      </w:r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陆辉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侍从德</w:t>
      </w:r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二等奖</w:t>
      </w:r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常曜铄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刘彬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卞怡</w:t>
      </w:r>
      <w:bookmarkStart w:id="0" w:name="_GoBack"/>
      <w:bookmarkEnd w:id="0"/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三等奖</w:t>
      </w:r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陈泽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邵浩泽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谢文剑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姜楠</w:t>
      </w:r>
    </w:p>
    <w:p>
      <w:pPr>
        <w:spacing w:line="360" w:lineRule="auto"/>
        <w:ind w:left="0" w:leftChars="0"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建工结构学业卓越专项奖学金</w:t>
      </w:r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刘劭玮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朱鹏飞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胡良鹏</w:t>
      </w:r>
    </w:p>
    <w:p>
      <w:pPr>
        <w:spacing w:line="360" w:lineRule="auto"/>
        <w:ind w:left="0" w:leftChars="0"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建工结构专项助学金</w:t>
      </w:r>
    </w:p>
    <w:p>
      <w:pPr>
        <w:spacing w:line="360" w:lineRule="auto"/>
        <w:ind w:left="320" w:hanging="320" w:hangingChars="100"/>
        <w:jc w:val="both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吴朝国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石振祥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王均文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赵文博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刘腾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ind w:left="320" w:hanging="320" w:hangingChars="1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梁熙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韩子飞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梁毅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chineseCountingThousand"/>
      <w:pStyle w:val="12"/>
      <w:lvlText w:val="%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5C38DF"/>
    <w:rsid w:val="7F3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/>
      <w:sz w:val="20"/>
    </w:rPr>
  </w:style>
  <w:style w:type="character" w:styleId="11">
    <w:name w:val="HTML Cite"/>
    <w:basedOn w:val="3"/>
    <w:uiPriority w:val="0"/>
  </w:style>
  <w:style w:type="paragraph" w:customStyle="1" w:styleId="12">
    <w:name w:val="l"/>
    <w:basedOn w:val="1"/>
    <w:qFormat/>
    <w:uiPriority w:val="0"/>
    <w:pPr>
      <w:numPr>
        <w:ilvl w:val="0"/>
        <w:numId w:val="1"/>
      </w:numPr>
      <w:spacing w:line="400" w:lineRule="atLeast"/>
    </w:pPr>
    <w:rPr>
      <w:b/>
      <w:bCs/>
      <w:sz w:val="28"/>
    </w:rPr>
  </w:style>
  <w:style w:type="character" w:customStyle="1" w:styleId="13">
    <w:name w:val="hover36"/>
    <w:basedOn w:val="3"/>
    <w:uiPriority w:val="0"/>
    <w:rPr>
      <w:shd w:val="clear" w:fill="DEECFD"/>
    </w:rPr>
  </w:style>
  <w:style w:type="character" w:customStyle="1" w:styleId="14">
    <w:name w:val="x-tab-strip-text"/>
    <w:basedOn w:val="3"/>
    <w:uiPriority w:val="0"/>
    <w:rPr>
      <w:bdr w:val="none" w:color="auto" w:sz="0" w:space="0"/>
    </w:rPr>
  </w:style>
  <w:style w:type="character" w:customStyle="1" w:styleId="15">
    <w:name w:val="x-tab-strip-text1"/>
    <w:basedOn w:val="3"/>
    <w:uiPriority w:val="0"/>
    <w:rPr>
      <w:rFonts w:ascii="Tahoma" w:hAnsi="Tahoma" w:eastAsia="Tahoma" w:cs="Tahoma"/>
      <w:color w:val="416AA3"/>
      <w:sz w:val="16"/>
      <w:szCs w:val="16"/>
      <w:bdr w:val="none" w:color="auto" w:sz="0" w:space="0"/>
    </w:rPr>
  </w:style>
  <w:style w:type="character" w:customStyle="1" w:styleId="16">
    <w:name w:val="x-tab-strip-text2"/>
    <w:basedOn w:val="3"/>
    <w:uiPriority w:val="0"/>
  </w:style>
  <w:style w:type="character" w:customStyle="1" w:styleId="17">
    <w:name w:val="x-tab-strip-text3"/>
    <w:basedOn w:val="3"/>
    <w:uiPriority w:val="0"/>
    <w:rPr>
      <w:b/>
      <w:color w:val="15428B"/>
    </w:rPr>
  </w:style>
  <w:style w:type="character" w:customStyle="1" w:styleId="18">
    <w:name w:val="x-tab-strip-text4"/>
    <w:basedOn w:val="3"/>
    <w:uiPriority w:val="0"/>
  </w:style>
  <w:style w:type="character" w:customStyle="1" w:styleId="19">
    <w:name w:val="x-tab-strip-text5"/>
    <w:basedOn w:val="3"/>
    <w:uiPriority w:val="0"/>
    <w:rPr>
      <w:color w:val="15428B"/>
    </w:rPr>
  </w:style>
  <w:style w:type="character" w:customStyle="1" w:styleId="20">
    <w:name w:val="post-date"/>
    <w:basedOn w:val="3"/>
    <w:uiPriority w:val="0"/>
    <w:rPr>
      <w:color w:val="555555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kk</dc:creator>
  <cp:lastModifiedBy>熊孩子</cp:lastModifiedBy>
  <dcterms:modified xsi:type="dcterms:W3CDTF">2020-12-09T03:09:22Z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