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F3" w:rsidRPr="003226F3" w:rsidRDefault="003226F3" w:rsidP="003226F3">
      <w:pPr>
        <w:widowControl/>
        <w:jc w:val="center"/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</w:pPr>
      <w:bookmarkStart w:id="0" w:name="_GoBack"/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关于推荐</w:t>
      </w:r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2015</w:t>
      </w:r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年度高等学校科学研究优秀成果奖（科学技术）和</w:t>
      </w:r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2016</w:t>
      </w:r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年度教育部推荐国家科学技术奖项目的通知</w:t>
      </w:r>
      <w:bookmarkEnd w:id="0"/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 xml:space="preserve"> </w:t>
      </w:r>
    </w:p>
    <w:p w:rsid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各有关单位：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2015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年度高等学校科学研究优秀成果奖（科学技术）的推荐工作和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2016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年度国家科学技术奖推荐项目的遴选工作已经开始，现将有关事项通知如下：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一、高等学校科学研究优秀成果奖（科学技术）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（一）推荐奖励范围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2015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年度高等学校科学研究优秀成果奖（科学技术）分为自然科学奖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以下称自然奖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、技术发明奖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包括专利类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以下称发明奖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、科学技术进步奖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包括推广类、科普类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以下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称进步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和青年科学奖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以下称青年奖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，共四个奖种。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二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推荐条件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、四个奖种推荐条件，详见附件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推荐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2015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年度高等学校科学研究优秀成果奖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科学技术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具体要求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2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、申报项目须办理科技成果登记。登记程序详见附件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如何进行成果登记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三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推荐书的填写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、拟申报的项目，成果科将按奖种生成并分配推荐号和校验码，申报项目登录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科技评价与科技管理综合服务平台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http://kjpj.cutech.edu.cn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），点击进入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高等学校科学研究优秀成果奖（科学技术）申报与评审系统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，填写推荐书和上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传相关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材料。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2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、推荐书的填写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　　推荐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书按照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附件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高等学校科学研究优秀成果奖（科学技术）推荐工作手册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中各奖种推荐书填写说明的要求认真填写。　　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四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推荐材料的报送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、推荐书完成网上填写后，网上提交至学校；科技处上传教育部，初审合格后，各项目打印书面推荐书，按要求装订成册。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2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、提交书面推荐书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4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套（含一套原件，推荐书主件和附件装订成册）。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推荐书除原件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（鉴定、评价证明、应用证明、查新报告必须是原件）外都必须是上传后的打印件，所提交的电子版推荐书和书面推荐书（原件除外）内容必须完全一致。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lastRenderedPageBreak/>
        <w:t>3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、推荐国防专用项目，需书面推荐书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套（含一套原件，推荐书主件和附件装订成册）、电子版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份。国防专用项目需提供密级审定文件，其电子版推荐材料，只能以光盘的形式报送，不得通过网络传送。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5B5B5B"/>
          <w:kern w:val="0"/>
          <w:szCs w:val="21"/>
        </w:rPr>
        <w:t> 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（五）时间安排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6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日前请各单位统计拟申报人员的信息，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报成果科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6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30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日：提交纸质推荐书（初稿，按照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高等学校科学研究优秀成果奖（科学技术）推荐工作手册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填写，一式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份），科技处组织初审并反馈修改意见。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6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30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日：提交电子版公示文件（内容包括：成果名称、主要完成单位、主要完成人及项目简介）。科技处将公示拟申报项目，公示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结果发校公函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7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日，科技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处分配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申报项目推荐号和校验码，申报人登录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科技评价与科技管理综合服务平台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，进行网上填报；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10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日，申报项目完成网上成果登记，并将科技成果登记（电子版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zip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格式）成果科邮箱，科技处统一向教育部申请成果登记号。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12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日，申报项目网上提交推荐书，科技处上传材料。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13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日，申请项目按要求打印和装订推荐书，报科技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处成果科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14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日，科技处准备上报函、汇总表等材料。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日，科技处专人送往教育部；教育部进行书面材料的形式审查；请申请人保持通讯畅通，如有问题，及时联系更改。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5B5B5B"/>
          <w:kern w:val="0"/>
          <w:szCs w:val="21"/>
        </w:rPr>
        <w:t> 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二、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2016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年度国家科学技术奖推荐项目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已获省部级二等奖及以上奖励，拟申请由教育部遴选、推荐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2016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年度国家科学技术奖的项目（简称直报项目）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,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可按有关要求推荐参加教育部遴选。具体要求参见相关附件。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5B5B5B"/>
          <w:kern w:val="0"/>
          <w:szCs w:val="21"/>
        </w:rPr>
        <w:t> 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        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联系人：翟立群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   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施学哲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        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联系电话：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6594  6333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        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邮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    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箱：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kjccg@hhu.edu.cn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5B5B5B"/>
          <w:kern w:val="0"/>
          <w:szCs w:val="21"/>
        </w:rPr>
        <w:t> </w:t>
      </w:r>
    </w:p>
    <w:p w:rsidR="003226F3" w:rsidRPr="003226F3" w:rsidRDefault="003226F3" w:rsidP="003226F3">
      <w:pPr>
        <w:widowControl/>
        <w:spacing w:line="360" w:lineRule="auto"/>
        <w:jc w:val="righ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科技处</w:t>
      </w:r>
    </w:p>
    <w:p w:rsidR="003226F3" w:rsidRPr="003226F3" w:rsidRDefault="003226F3" w:rsidP="003226F3">
      <w:pPr>
        <w:widowControl/>
        <w:spacing w:line="360" w:lineRule="auto"/>
        <w:jc w:val="righ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2015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29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5B5B5B"/>
          <w:kern w:val="0"/>
          <w:szCs w:val="21"/>
        </w:rPr>
        <w:lastRenderedPageBreak/>
        <w:t> </w:t>
      </w:r>
    </w:p>
    <w:p w:rsidR="003226F3" w:rsidRPr="003226F3" w:rsidRDefault="003226F3" w:rsidP="003226F3">
      <w:pPr>
        <w:widowControl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r w:rsidRPr="003226F3">
        <w:rPr>
          <w:rFonts w:ascii="Arial" w:eastAsia="宋体" w:hAnsi="Arial" w:cs="Arial"/>
          <w:color w:val="5B5B5B"/>
          <w:kern w:val="0"/>
          <w:sz w:val="18"/>
          <w:szCs w:val="18"/>
        </w:rPr>
        <w:t>相关附件：</w:t>
      </w:r>
      <w:r w:rsidRPr="003226F3">
        <w:rPr>
          <w:rFonts w:ascii="Arial" w:eastAsia="宋体" w:hAnsi="Arial" w:cs="Arial"/>
          <w:color w:val="5B5B5B"/>
          <w:kern w:val="0"/>
          <w:sz w:val="18"/>
          <w:szCs w:val="18"/>
        </w:rPr>
        <w:t xml:space="preserve"> </w:t>
      </w:r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6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推荐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2015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年度高等学校科学研究优秀成果奖（科学技术）具体要求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</w:t>
        </w:r>
      </w:hyperlink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7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回避专家申请表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</w:t>
        </w:r>
      </w:hyperlink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8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2015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如何进行成果登记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</w:t>
        </w:r>
      </w:hyperlink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9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教育部办公厅关于推荐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2015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年度高等学校科学研究优秀成果奖（科学技术）的通知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</w:t>
        </w:r>
      </w:hyperlink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10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39-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关于印发《高等学校科学研究优秀成果奖（科学技术）奖励办法》的通知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.pdf</w:t>
        </w:r>
      </w:hyperlink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11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高等学校科学研究优秀成果奖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(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科学技术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)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推荐工作手册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.docx</w:t>
        </w:r>
      </w:hyperlink>
    </w:p>
    <w:p w:rsidR="00FF01C9" w:rsidRPr="003226F3" w:rsidRDefault="00FF01C9"/>
    <w:sectPr w:rsidR="00FF01C9" w:rsidRPr="0032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2CF3"/>
    <w:multiLevelType w:val="multilevel"/>
    <w:tmpl w:val="2BCA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F3"/>
    <w:rsid w:val="003226F3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6F3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6F3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3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3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85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50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0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27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33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95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06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42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8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9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5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1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23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6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98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35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86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69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1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76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26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89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06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1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2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56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6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35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9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hhu.edu.cn/attachmentDownload.portal?notUseCache=true&amp;attachmentId=342c45aa-05a4-11e5-8011-ff4c758613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y.hhu.edu.cn/attachmentDownload.portal?notUseCache=true&amp;attachmentId=2e7d7fc7-05a4-11e5-8011-ff4c758613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hhu.edu.cn/attachmentDownload.portal?notUseCache=true&amp;attachmentId=105158f0-05a4-11e5-8011-ff4c75861321" TargetMode="External"/><Relationship Id="rId11" Type="http://schemas.openxmlformats.org/officeDocument/2006/relationships/hyperlink" Target="http://my.hhu.edu.cn/attachmentDownload.portal?notUseCache=true&amp;attachmentId=23008526-05a4-11e5-8011-ff4c758613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.hhu.edu.cn/attachmentDownload.portal?notUseCache=true&amp;attachmentId=75b02691-05a1-11e5-8011-ff4c75861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hhu.edu.cn/attachmentDownload.portal?notUseCache=true&amp;attachmentId=0a54e83e-05a4-11e5-8011-ff4c758613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2137</Characters>
  <Application>Microsoft Office Word</Application>
  <DocSecurity>0</DocSecurity>
  <Lines>17</Lines>
  <Paragraphs>5</Paragraphs>
  <ScaleCrop>false</ScaleCrop>
  <Company>hhu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2015-06-01T03:05:00Z</dcterms:created>
  <dcterms:modified xsi:type="dcterms:W3CDTF">2015-06-01T03:06:00Z</dcterms:modified>
</cp:coreProperties>
</file>